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5"/>
        <w:gridCol w:w="871"/>
        <w:gridCol w:w="1015"/>
        <w:gridCol w:w="857"/>
        <w:gridCol w:w="984"/>
        <w:gridCol w:w="835"/>
        <w:gridCol w:w="933"/>
        <w:gridCol w:w="1096"/>
      </w:tblGrid>
      <w:tr w:rsidR="00BE196F">
        <w:trPr>
          <w:trHeight w:val="389"/>
        </w:trPr>
        <w:tc>
          <w:tcPr>
            <w:tcW w:w="10246" w:type="dxa"/>
            <w:gridSpan w:val="8"/>
          </w:tcPr>
          <w:p w:rsidR="00BE196F" w:rsidRDefault="009506A2">
            <w:pPr>
              <w:pStyle w:val="TableParagraph"/>
              <w:spacing w:line="354" w:lineRule="exact"/>
              <w:ind w:left="2387"/>
              <w:rPr>
                <w:b/>
                <w:sz w:val="32"/>
              </w:rPr>
            </w:pPr>
            <w:bookmarkStart w:id="0" w:name="_GoBack"/>
            <w:bookmarkEnd w:id="0"/>
            <w:r>
              <w:rPr>
                <w:b/>
                <w:sz w:val="32"/>
              </w:rPr>
              <w:t>Bi‐Monthly Schedule Work Sheet</w:t>
            </w:r>
          </w:p>
        </w:tc>
      </w:tr>
      <w:tr w:rsidR="00BE196F">
        <w:trPr>
          <w:trHeight w:val="257"/>
        </w:trPr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line="233" w:lineRule="exact"/>
              <w:ind w:right="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Sunset Date:</w:t>
            </w:r>
          </w:p>
        </w:tc>
        <w:tc>
          <w:tcPr>
            <w:tcW w:w="6591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FFFF00"/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1"/>
              <w:ind w:right="1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Commencement Date:</w:t>
            </w:r>
          </w:p>
        </w:tc>
        <w:tc>
          <w:tcPr>
            <w:tcW w:w="65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00"/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1"/>
              <w:ind w:right="7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Sponsor/LPA:</w:t>
            </w:r>
          </w:p>
        </w:tc>
        <w:tc>
          <w:tcPr>
            <w:tcW w:w="65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1"/>
              <w:ind w:right="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Project ID:</w:t>
            </w:r>
          </w:p>
        </w:tc>
        <w:tc>
          <w:tcPr>
            <w:tcW w:w="65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1"/>
              <w:ind w:right="1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Project Name/Description:</w:t>
            </w:r>
          </w:p>
        </w:tc>
        <w:tc>
          <w:tcPr>
            <w:tcW w:w="65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1"/>
              <w:ind w:right="1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Project Limits/County</w:t>
            </w:r>
          </w:p>
        </w:tc>
        <w:tc>
          <w:tcPr>
            <w:tcW w:w="65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1"/>
              <w:ind w:right="1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Submitted By/Date:</w:t>
            </w:r>
          </w:p>
        </w:tc>
        <w:tc>
          <w:tcPr>
            <w:tcW w:w="659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line="250" w:lineRule="exact"/>
              <w:ind w:left="136"/>
              <w:rPr>
                <w:b/>
              </w:rPr>
            </w:pPr>
            <w:r>
              <w:rPr>
                <w:b/>
              </w:rPr>
              <w:t>Original Schedule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line="250" w:lineRule="exact"/>
              <w:ind w:left="151"/>
              <w:rPr>
                <w:b/>
              </w:rPr>
            </w:pPr>
            <w:r>
              <w:rPr>
                <w:b/>
              </w:rPr>
              <w:t>Current Schedule</w:t>
            </w:r>
          </w:p>
        </w:tc>
        <w:tc>
          <w:tcPr>
            <w:tcW w:w="17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line="250" w:lineRule="exact"/>
              <w:ind w:left="173"/>
              <w:rPr>
                <w:b/>
              </w:rPr>
            </w:pPr>
            <w:r>
              <w:rPr>
                <w:b/>
              </w:rPr>
              <w:t>Actual Schedule</w:t>
            </w:r>
          </w:p>
        </w:tc>
        <w:tc>
          <w:tcPr>
            <w:tcW w:w="10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9506A2">
            <w:pPr>
              <w:pStyle w:val="TableParagraph"/>
              <w:spacing w:line="251" w:lineRule="exact"/>
              <w:ind w:left="190"/>
              <w:rPr>
                <w:b/>
              </w:rPr>
            </w:pPr>
            <w:r>
              <w:rPr>
                <w:b/>
              </w:rPr>
              <w:t>Percent</w:t>
            </w:r>
          </w:p>
          <w:p w:rsidR="00BE196F" w:rsidRDefault="009506A2">
            <w:pPr>
              <w:pStyle w:val="TableParagraph"/>
              <w:spacing w:before="22" w:line="268" w:lineRule="exact"/>
              <w:ind w:left="127"/>
              <w:rPr>
                <w:b/>
              </w:rPr>
            </w:pPr>
            <w:r>
              <w:rPr>
                <w:b/>
              </w:rPr>
              <w:t>Complete</w:t>
            </w: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b/>
                <w:sz w:val="18"/>
              </w:rPr>
            </w:pPr>
            <w:r>
              <w:rPr>
                <w:b/>
                <w:sz w:val="18"/>
              </w:rPr>
              <w:t>Project Milestones</w:t>
            </w:r>
          </w:p>
        </w:tc>
        <w:tc>
          <w:tcPr>
            <w:tcW w:w="8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line="250" w:lineRule="exact"/>
              <w:ind w:left="129"/>
              <w:rPr>
                <w:b/>
              </w:rPr>
            </w:pPr>
            <w:r>
              <w:rPr>
                <w:b/>
              </w:rPr>
              <w:t>Submit</w:t>
            </w:r>
          </w:p>
        </w:tc>
        <w:tc>
          <w:tcPr>
            <w:tcW w:w="10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line="250" w:lineRule="exact"/>
              <w:ind w:left="134"/>
              <w:rPr>
                <w:b/>
              </w:rPr>
            </w:pPr>
            <w:r>
              <w:rPr>
                <w:b/>
              </w:rPr>
              <w:t>Approve</w:t>
            </w:r>
          </w:p>
        </w:tc>
        <w:tc>
          <w:tcPr>
            <w:tcW w:w="8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line="250" w:lineRule="exact"/>
              <w:ind w:left="123"/>
              <w:rPr>
                <w:b/>
              </w:rPr>
            </w:pPr>
            <w:r>
              <w:rPr>
                <w:b/>
              </w:rPr>
              <w:t>Submit</w:t>
            </w:r>
          </w:p>
        </w:tc>
        <w:tc>
          <w:tcPr>
            <w:tcW w:w="9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line="250" w:lineRule="exact"/>
              <w:ind w:left="120"/>
              <w:rPr>
                <w:b/>
              </w:rPr>
            </w:pPr>
            <w:r>
              <w:rPr>
                <w:b/>
              </w:rPr>
              <w:t>Approve</w:t>
            </w:r>
          </w:p>
        </w:tc>
        <w:tc>
          <w:tcPr>
            <w:tcW w:w="8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line="250" w:lineRule="exact"/>
              <w:ind w:left="111"/>
              <w:rPr>
                <w:b/>
              </w:rPr>
            </w:pPr>
            <w:r>
              <w:rPr>
                <w:b/>
              </w:rPr>
              <w:t>Submit</w:t>
            </w:r>
          </w:p>
        </w:tc>
        <w:tc>
          <w:tcPr>
            <w:tcW w:w="9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line="250" w:lineRule="exact"/>
              <w:ind w:left="95"/>
              <w:rPr>
                <w:b/>
              </w:rPr>
            </w:pPr>
            <w:r>
              <w:rPr>
                <w:b/>
              </w:rPr>
              <w:t>Approve</w:t>
            </w:r>
          </w:p>
        </w:tc>
        <w:tc>
          <w:tcPr>
            <w:tcW w:w="10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rPr>
                <w:sz w:val="2"/>
                <w:szCs w:val="2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Start of Design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Operation Planning Meeting (OPM)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Request for History/Archeology Screening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Tribal Historic Preservation Letters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(Traffic Memo/LOS Report Approved)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Soils Report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Intersection Control Evaluation Report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Pavement Design Report (PDR)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Public Information Meeting (PIM)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15"/>
              <w:ind w:left="30"/>
              <w:rPr>
                <w:sz w:val="18"/>
              </w:rPr>
            </w:pPr>
            <w:r>
              <w:rPr>
                <w:sz w:val="18"/>
              </w:rPr>
              <w:t>(Preliminary Structure Plan ‐ TSL)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Section 106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Phase 1 HMA Approved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Environmental Document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Right of Way Plat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Stormwater Report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 xml:space="preserve">Design Study </w:t>
            </w:r>
            <w:proofErr w:type="spellStart"/>
            <w:r>
              <w:rPr>
                <w:sz w:val="18"/>
              </w:rPr>
              <w:t>Reort</w:t>
            </w:r>
            <w:proofErr w:type="spellEnd"/>
            <w:r>
              <w:rPr>
                <w:sz w:val="18"/>
              </w:rPr>
              <w:t xml:space="preserve"> (DSR)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Real Estate Acquisition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(Railroad Package)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Final Structure Plan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Utility Status Checklist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R/W (Cert 1)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Draft Plans Specials Estimate 90% Plan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Final PSE (</w:t>
            </w:r>
            <w:proofErr w:type="spellStart"/>
            <w:r>
              <w:rPr>
                <w:sz w:val="18"/>
              </w:rPr>
              <w:t>eSubmit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70"/>
        </w:trPr>
        <w:tc>
          <w:tcPr>
            <w:tcW w:w="36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9506A2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sz w:val="18"/>
              </w:rPr>
              <w:t>LET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65"/>
        </w:trPr>
        <w:tc>
          <w:tcPr>
            <w:tcW w:w="10246" w:type="dxa"/>
            <w:gridSpan w:val="8"/>
            <w:tcBorders>
              <w:top w:val="single" w:sz="8" w:space="0" w:color="000000"/>
            </w:tcBorders>
          </w:tcPr>
          <w:p w:rsidR="00BE196F" w:rsidRDefault="009506A2">
            <w:pPr>
              <w:pStyle w:val="TableParagraph"/>
              <w:spacing w:before="6" w:line="239" w:lineRule="exact"/>
              <w:ind w:left="335"/>
              <w:rPr>
                <w:b/>
                <w:sz w:val="20"/>
              </w:rPr>
            </w:pPr>
            <w:r>
              <w:rPr>
                <w:b/>
                <w:sz w:val="20"/>
              </w:rPr>
              <w:t>1. Important milestones, events, and/or accomplishments that were made this month:</w:t>
            </w:r>
          </w:p>
        </w:tc>
      </w:tr>
      <w:tr w:rsidR="00BE196F">
        <w:trPr>
          <w:trHeight w:val="252"/>
        </w:trPr>
        <w:tc>
          <w:tcPr>
            <w:tcW w:w="10246" w:type="dxa"/>
            <w:gridSpan w:val="8"/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52"/>
        </w:trPr>
        <w:tc>
          <w:tcPr>
            <w:tcW w:w="10246" w:type="dxa"/>
            <w:gridSpan w:val="8"/>
          </w:tcPr>
          <w:p w:rsidR="00BE196F" w:rsidRDefault="009506A2">
            <w:pPr>
              <w:pStyle w:val="TableParagraph"/>
              <w:spacing w:line="233" w:lineRule="exact"/>
              <w:ind w:left="335"/>
              <w:rPr>
                <w:b/>
                <w:sz w:val="20"/>
              </w:rPr>
            </w:pPr>
            <w:r>
              <w:rPr>
                <w:b/>
                <w:sz w:val="20"/>
              </w:rPr>
              <w:t>2. Milestones, events, meetings, etc. to be held/completed in the next two (2) months:</w:t>
            </w:r>
          </w:p>
        </w:tc>
      </w:tr>
      <w:tr w:rsidR="00BE196F">
        <w:trPr>
          <w:trHeight w:val="252"/>
        </w:trPr>
        <w:tc>
          <w:tcPr>
            <w:tcW w:w="10246" w:type="dxa"/>
            <w:gridSpan w:val="8"/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52"/>
        </w:trPr>
        <w:tc>
          <w:tcPr>
            <w:tcW w:w="10246" w:type="dxa"/>
            <w:gridSpan w:val="8"/>
          </w:tcPr>
          <w:p w:rsidR="00BE196F" w:rsidRDefault="009506A2">
            <w:pPr>
              <w:pStyle w:val="TableParagraph"/>
              <w:spacing w:line="233" w:lineRule="exact"/>
              <w:ind w:left="335"/>
              <w:rPr>
                <w:b/>
                <w:sz w:val="20"/>
              </w:rPr>
            </w:pPr>
            <w:r>
              <w:rPr>
                <w:b/>
                <w:sz w:val="20"/>
              </w:rPr>
              <w:t>3. Items/tasks that were scheduled to be completed this month but were not (list and explain):</w:t>
            </w:r>
          </w:p>
        </w:tc>
      </w:tr>
      <w:tr w:rsidR="00BE196F">
        <w:trPr>
          <w:trHeight w:val="252"/>
        </w:trPr>
        <w:tc>
          <w:tcPr>
            <w:tcW w:w="10246" w:type="dxa"/>
            <w:gridSpan w:val="8"/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52"/>
        </w:trPr>
        <w:tc>
          <w:tcPr>
            <w:tcW w:w="10246" w:type="dxa"/>
            <w:gridSpan w:val="8"/>
          </w:tcPr>
          <w:p w:rsidR="00BE196F" w:rsidRDefault="009506A2">
            <w:pPr>
              <w:pStyle w:val="TableParagraph"/>
              <w:spacing w:line="233" w:lineRule="exact"/>
              <w:ind w:left="335"/>
              <w:rPr>
                <w:b/>
                <w:sz w:val="20"/>
              </w:rPr>
            </w:pPr>
            <w:r>
              <w:rPr>
                <w:b/>
                <w:sz w:val="20"/>
              </w:rPr>
              <w:t>4. Items that are needed from others in the next two (2) months:</w:t>
            </w:r>
          </w:p>
        </w:tc>
      </w:tr>
      <w:tr w:rsidR="00BE196F">
        <w:trPr>
          <w:trHeight w:val="252"/>
        </w:trPr>
        <w:tc>
          <w:tcPr>
            <w:tcW w:w="10246" w:type="dxa"/>
            <w:gridSpan w:val="8"/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E196F">
        <w:trPr>
          <w:trHeight w:val="252"/>
        </w:trPr>
        <w:tc>
          <w:tcPr>
            <w:tcW w:w="10246" w:type="dxa"/>
            <w:gridSpan w:val="8"/>
          </w:tcPr>
          <w:p w:rsidR="00BE196F" w:rsidRDefault="009506A2">
            <w:pPr>
              <w:pStyle w:val="TableParagraph"/>
              <w:spacing w:line="233" w:lineRule="exact"/>
              <w:ind w:left="335"/>
              <w:rPr>
                <w:b/>
                <w:sz w:val="20"/>
              </w:rPr>
            </w:pPr>
            <w:r>
              <w:rPr>
                <w:b/>
                <w:sz w:val="20"/>
              </w:rPr>
              <w:t>5. Issues to be aware of or needing to be resolved:</w:t>
            </w:r>
          </w:p>
        </w:tc>
      </w:tr>
      <w:tr w:rsidR="00BE196F">
        <w:trPr>
          <w:trHeight w:val="252"/>
        </w:trPr>
        <w:tc>
          <w:tcPr>
            <w:tcW w:w="10246" w:type="dxa"/>
            <w:gridSpan w:val="8"/>
          </w:tcPr>
          <w:p w:rsidR="00BE196F" w:rsidRDefault="00BE196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E196F" w:rsidRDefault="009506A2">
      <w:pPr>
        <w:pStyle w:val="ListParagraph"/>
        <w:numPr>
          <w:ilvl w:val="0"/>
          <w:numId w:val="1"/>
        </w:numPr>
        <w:tabs>
          <w:tab w:val="left" w:pos="280"/>
        </w:tabs>
        <w:spacing w:line="236" w:lineRule="exact"/>
        <w:rPr>
          <w:sz w:val="20"/>
        </w:rPr>
      </w:pPr>
      <w:r>
        <w:rPr>
          <w:noProof/>
        </w:rPr>
        <w:drawing>
          <wp:anchor distT="0" distB="0" distL="0" distR="0" simplePos="0" relativeHeight="250671104" behindDoc="1" locked="0" layoutInCell="1" allowOverlap="1">
            <wp:simplePos x="0" y="0"/>
            <wp:positionH relativeFrom="page">
              <wp:posOffset>486155</wp:posOffset>
            </wp:positionH>
            <wp:positionV relativeFrom="page">
              <wp:posOffset>685800</wp:posOffset>
            </wp:positionV>
            <wp:extent cx="635283" cy="83581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283" cy="835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Fill in the schedule and approval dates for the tasks/milestones applicable for your</w:t>
      </w:r>
      <w:r>
        <w:rPr>
          <w:spacing w:val="-20"/>
          <w:sz w:val="20"/>
        </w:rPr>
        <w:t xml:space="preserve"> </w:t>
      </w:r>
      <w:r>
        <w:rPr>
          <w:sz w:val="20"/>
        </w:rPr>
        <w:t>project.</w:t>
      </w:r>
    </w:p>
    <w:p w:rsidR="00BE196F" w:rsidRDefault="009506A2">
      <w:pPr>
        <w:pStyle w:val="ListParagraph"/>
        <w:numPr>
          <w:ilvl w:val="0"/>
          <w:numId w:val="1"/>
        </w:numPr>
        <w:tabs>
          <w:tab w:val="left" w:pos="280"/>
          <w:tab w:val="left" w:pos="9384"/>
        </w:tabs>
        <w:spacing w:before="27"/>
      </w:pPr>
      <w:r>
        <w:rPr>
          <w:sz w:val="20"/>
        </w:rPr>
        <w:lastRenderedPageBreak/>
        <w:t>Submit form to Region LPPM every</w:t>
      </w:r>
      <w:r>
        <w:rPr>
          <w:spacing w:val="-20"/>
          <w:sz w:val="20"/>
        </w:rPr>
        <w:t xml:space="preserve"> </w:t>
      </w:r>
      <w:r>
        <w:rPr>
          <w:sz w:val="20"/>
        </w:rPr>
        <w:t>two</w:t>
      </w:r>
      <w:r>
        <w:rPr>
          <w:spacing w:val="-3"/>
          <w:sz w:val="20"/>
        </w:rPr>
        <w:t xml:space="preserve"> </w:t>
      </w:r>
      <w:r>
        <w:rPr>
          <w:sz w:val="20"/>
        </w:rPr>
        <w:t>months</w:t>
      </w:r>
      <w:r>
        <w:rPr>
          <w:sz w:val="20"/>
        </w:rPr>
        <w:tab/>
      </w:r>
      <w:r>
        <w:rPr>
          <w:color w:val="7F7F7F"/>
        </w:rPr>
        <w:t>2/26/2019</w:t>
      </w:r>
    </w:p>
    <w:sectPr w:rsidR="00BE19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080" w:right="1180" w:bottom="280" w:left="5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AB5" w:rsidRDefault="00463AB5" w:rsidP="00537388">
      <w:r>
        <w:separator/>
      </w:r>
    </w:p>
  </w:endnote>
  <w:endnote w:type="continuationSeparator" w:id="0">
    <w:p w:rsidR="00463AB5" w:rsidRDefault="00463AB5" w:rsidP="00537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388" w:rsidRDefault="005373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388" w:rsidRPr="00537388" w:rsidRDefault="00537388" w:rsidP="00537388">
    <w:pPr>
      <w:pStyle w:val="Footer"/>
      <w:ind w:left="9180" w:hanging="90"/>
      <w:rPr>
        <w:rFonts w:ascii="Times New Roman" w:hAnsi="Times New Roman" w:cs="Times New Roman"/>
      </w:rPr>
    </w:pPr>
    <w:r w:rsidRPr="00537388">
      <w:rPr>
        <w:rFonts w:ascii="Times New Roman" w:hAnsi="Times New Roman" w:cs="Times New Roman"/>
      </w:rPr>
      <w:t>Appendix B-21</w:t>
    </w:r>
  </w:p>
  <w:p w:rsidR="00537388" w:rsidRDefault="005373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388" w:rsidRDefault="005373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AB5" w:rsidRDefault="00463AB5" w:rsidP="00537388">
      <w:r>
        <w:separator/>
      </w:r>
    </w:p>
  </w:footnote>
  <w:footnote w:type="continuationSeparator" w:id="0">
    <w:p w:rsidR="00463AB5" w:rsidRDefault="00463AB5" w:rsidP="00537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388" w:rsidRDefault="005373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388" w:rsidRDefault="005373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7388" w:rsidRDefault="005373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57298E"/>
    <w:multiLevelType w:val="hybridMultilevel"/>
    <w:tmpl w:val="B8E842C8"/>
    <w:lvl w:ilvl="0" w:tplc="75E0B0AE">
      <w:numFmt w:val="bullet"/>
      <w:lvlText w:val="−"/>
      <w:lvlJc w:val="left"/>
      <w:pPr>
        <w:ind w:left="279" w:hanging="107"/>
      </w:pPr>
      <w:rPr>
        <w:rFonts w:ascii="Calibri" w:eastAsia="Calibri" w:hAnsi="Calibri" w:cs="Calibri" w:hint="default"/>
        <w:w w:val="61"/>
        <w:sz w:val="20"/>
        <w:szCs w:val="20"/>
      </w:rPr>
    </w:lvl>
    <w:lvl w:ilvl="1" w:tplc="AA003B68">
      <w:numFmt w:val="bullet"/>
      <w:lvlText w:val="•"/>
      <w:lvlJc w:val="left"/>
      <w:pPr>
        <w:ind w:left="1306" w:hanging="107"/>
      </w:pPr>
      <w:rPr>
        <w:rFonts w:hint="default"/>
      </w:rPr>
    </w:lvl>
    <w:lvl w:ilvl="2" w:tplc="685295D4">
      <w:numFmt w:val="bullet"/>
      <w:lvlText w:val="•"/>
      <w:lvlJc w:val="left"/>
      <w:pPr>
        <w:ind w:left="2332" w:hanging="107"/>
      </w:pPr>
      <w:rPr>
        <w:rFonts w:hint="default"/>
      </w:rPr>
    </w:lvl>
    <w:lvl w:ilvl="3" w:tplc="8CF2AFCC">
      <w:numFmt w:val="bullet"/>
      <w:lvlText w:val="•"/>
      <w:lvlJc w:val="left"/>
      <w:pPr>
        <w:ind w:left="3358" w:hanging="107"/>
      </w:pPr>
      <w:rPr>
        <w:rFonts w:hint="default"/>
      </w:rPr>
    </w:lvl>
    <w:lvl w:ilvl="4" w:tplc="CFB85A34">
      <w:numFmt w:val="bullet"/>
      <w:lvlText w:val="•"/>
      <w:lvlJc w:val="left"/>
      <w:pPr>
        <w:ind w:left="4384" w:hanging="107"/>
      </w:pPr>
      <w:rPr>
        <w:rFonts w:hint="default"/>
      </w:rPr>
    </w:lvl>
    <w:lvl w:ilvl="5" w:tplc="10EA3CD0">
      <w:numFmt w:val="bullet"/>
      <w:lvlText w:val="•"/>
      <w:lvlJc w:val="left"/>
      <w:pPr>
        <w:ind w:left="5410" w:hanging="107"/>
      </w:pPr>
      <w:rPr>
        <w:rFonts w:hint="default"/>
      </w:rPr>
    </w:lvl>
    <w:lvl w:ilvl="6" w:tplc="81F88526">
      <w:numFmt w:val="bullet"/>
      <w:lvlText w:val="•"/>
      <w:lvlJc w:val="left"/>
      <w:pPr>
        <w:ind w:left="6436" w:hanging="107"/>
      </w:pPr>
      <w:rPr>
        <w:rFonts w:hint="default"/>
      </w:rPr>
    </w:lvl>
    <w:lvl w:ilvl="7" w:tplc="74A65F00">
      <w:numFmt w:val="bullet"/>
      <w:lvlText w:val="•"/>
      <w:lvlJc w:val="left"/>
      <w:pPr>
        <w:ind w:left="7462" w:hanging="107"/>
      </w:pPr>
      <w:rPr>
        <w:rFonts w:hint="default"/>
      </w:rPr>
    </w:lvl>
    <w:lvl w:ilvl="8" w:tplc="FA903240">
      <w:numFmt w:val="bullet"/>
      <w:lvlText w:val="•"/>
      <w:lvlJc w:val="left"/>
      <w:pPr>
        <w:ind w:left="8488" w:hanging="10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196F"/>
    <w:rsid w:val="0021631E"/>
    <w:rsid w:val="00463AB5"/>
    <w:rsid w:val="00537388"/>
    <w:rsid w:val="009506A2"/>
    <w:rsid w:val="00BE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ABABDD-5D81-4C21-A2BA-E65E3ADE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79" w:hanging="10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79" w:hanging="10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373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388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373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38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sponsors-21.xlsx</dc:title>
  <dc:creator>DOTSLV</dc:creator>
  <cp:lastModifiedBy>Burns, Roslin - DOT</cp:lastModifiedBy>
  <cp:revision>3</cp:revision>
  <dcterms:created xsi:type="dcterms:W3CDTF">2020-08-13T17:35:00Z</dcterms:created>
  <dcterms:modified xsi:type="dcterms:W3CDTF">2020-08-27T13:01:00Z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2020-08-13T00:00:00Z</vt:filetime>
  </property>
</Properties>
</file>